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765"/>
        <w:gridCol w:w="4765"/>
      </w:tblGrid>
      <w:tr w:rsidR="00843287" w14:paraId="12035FA8" w14:textId="77777777" w:rsidTr="002B249D">
        <w:tc>
          <w:tcPr>
            <w:tcW w:w="4765" w:type="dxa"/>
          </w:tcPr>
          <w:p w14:paraId="1B33CAB0" w14:textId="6F21D0C2" w:rsidR="00843287" w:rsidRPr="003F169B" w:rsidRDefault="00843287" w:rsidP="005D4724">
            <w:pPr>
              <w:rPr>
                <w:b/>
                <w:bCs/>
                <w:i/>
                <w:iCs/>
                <w:lang w:val="uk-UA"/>
              </w:rPr>
            </w:pPr>
            <w:r w:rsidRPr="003F169B">
              <w:rPr>
                <w:b/>
                <w:bCs/>
                <w:i/>
                <w:iCs/>
                <w:lang w:val="uk-UA"/>
              </w:rPr>
              <w:t>Шановні громадяни України та інші особи, які потребують пр</w:t>
            </w:r>
            <w:r w:rsidR="00DC1B3D" w:rsidRPr="003F169B">
              <w:rPr>
                <w:b/>
                <w:bCs/>
                <w:i/>
                <w:iCs/>
                <w:lang w:val="uk-UA"/>
              </w:rPr>
              <w:t>авової допомоги у зв’язку із введенням в Україні військового стану!</w:t>
            </w:r>
          </w:p>
        </w:tc>
        <w:tc>
          <w:tcPr>
            <w:tcW w:w="4765" w:type="dxa"/>
          </w:tcPr>
          <w:p w14:paraId="2CF36F58" w14:textId="602499E2" w:rsidR="00843287" w:rsidRPr="003F169B" w:rsidRDefault="003F169B" w:rsidP="005D4724">
            <w:pPr>
              <w:rPr>
                <w:b/>
                <w:bCs/>
                <w:i/>
                <w:iCs/>
              </w:rPr>
            </w:pPr>
            <w:r w:rsidRPr="003F169B">
              <w:rPr>
                <w:b/>
                <w:bCs/>
                <w:i/>
                <w:iCs/>
              </w:rPr>
              <w:t>Dear citizens of Ukraine and other persons in need of legal assistance in connection with the imposition of martial law in Ukraine!</w:t>
            </w:r>
          </w:p>
        </w:tc>
      </w:tr>
      <w:tr w:rsidR="00843287" w14:paraId="00B0AB5A" w14:textId="77777777" w:rsidTr="002B249D">
        <w:tc>
          <w:tcPr>
            <w:tcW w:w="4765" w:type="dxa"/>
          </w:tcPr>
          <w:p w14:paraId="26797DF5" w14:textId="0E05D71A" w:rsidR="00843287" w:rsidRPr="002B2920" w:rsidRDefault="002B2920" w:rsidP="009067CD">
            <w:pPr>
              <w:jc w:val="both"/>
              <w:rPr>
                <w:lang w:val="uk-UA"/>
              </w:rPr>
            </w:pPr>
            <w:r>
              <w:rPr>
                <w:lang w:val="uk-UA"/>
              </w:rPr>
              <w:t xml:space="preserve">Міжнародна юридична компанія «Авраам </w:t>
            </w:r>
            <w:proofErr w:type="spellStart"/>
            <w:r>
              <w:rPr>
                <w:lang w:val="uk-UA"/>
              </w:rPr>
              <w:t>Лалум</w:t>
            </w:r>
            <w:proofErr w:type="spellEnd"/>
            <w:r>
              <w:rPr>
                <w:lang w:val="uk-UA"/>
              </w:rPr>
              <w:t xml:space="preserve"> і ко», </w:t>
            </w:r>
            <w:r w:rsidR="003D2A88">
              <w:rPr>
                <w:lang w:val="uk-UA"/>
              </w:rPr>
              <w:t xml:space="preserve">щиро співчуває тому горю, яке наразі відбувається на території України. Ми бажаємо надати не лише грошову та моральну підтримку, а і </w:t>
            </w:r>
            <w:r w:rsidR="00786BDF">
              <w:rPr>
                <w:lang w:val="uk-UA"/>
              </w:rPr>
              <w:t>надати вам кваліфіковану правову допомогу, з юридичних питань, які пов’язані із введенням воєнного стану на території України.</w:t>
            </w:r>
          </w:p>
        </w:tc>
        <w:tc>
          <w:tcPr>
            <w:tcW w:w="4765" w:type="dxa"/>
          </w:tcPr>
          <w:p w14:paraId="1DE1F640" w14:textId="002B4E84" w:rsidR="00843287" w:rsidRDefault="002253FD" w:rsidP="009067CD">
            <w:pPr>
              <w:jc w:val="both"/>
            </w:pPr>
            <w:r w:rsidRPr="002253FD">
              <w:t xml:space="preserve">The Avraham </w:t>
            </w:r>
            <w:proofErr w:type="spellStart"/>
            <w:r w:rsidRPr="002253FD">
              <w:t>Lalum</w:t>
            </w:r>
            <w:proofErr w:type="spellEnd"/>
            <w:r w:rsidRPr="002253FD">
              <w:t xml:space="preserve"> and Co. International Law Firm sincerely sympathizes with the current grief in Ukraine. We want to provide not only financial and moral support, but also provide you with qualified legal assistance on legal issues related to the imposition of martial law in Ukraine.</w:t>
            </w:r>
          </w:p>
        </w:tc>
      </w:tr>
      <w:tr w:rsidR="00843287" w14:paraId="1A2ED9D5" w14:textId="77777777" w:rsidTr="002B249D">
        <w:tc>
          <w:tcPr>
            <w:tcW w:w="4765" w:type="dxa"/>
          </w:tcPr>
          <w:p w14:paraId="7615E03D" w14:textId="3842E18E" w:rsidR="00843287" w:rsidRDefault="00302423" w:rsidP="009067CD">
            <w:pPr>
              <w:jc w:val="both"/>
              <w:rPr>
                <w:lang w:val="uk-UA"/>
              </w:rPr>
            </w:pPr>
            <w:r>
              <w:rPr>
                <w:lang w:val="uk-UA"/>
              </w:rPr>
              <w:t xml:space="preserve">Отже, будь яка особа, хто має юридичні запити у зв’язку із веденням військового стану </w:t>
            </w:r>
            <w:r w:rsidR="00FB7174">
              <w:rPr>
                <w:lang w:val="uk-UA"/>
              </w:rPr>
              <w:t xml:space="preserve">на території </w:t>
            </w:r>
            <w:r w:rsidR="004A44BF">
              <w:rPr>
                <w:lang w:val="uk-UA"/>
              </w:rPr>
              <w:t>У</w:t>
            </w:r>
            <w:r w:rsidR="00FB7174">
              <w:rPr>
                <w:lang w:val="uk-UA"/>
              </w:rPr>
              <w:t>країни може звернутися для надання їй вичерпних роз’яснень</w:t>
            </w:r>
            <w:r w:rsidR="00CF2A4D">
              <w:rPr>
                <w:lang w:val="uk-UA"/>
              </w:rPr>
              <w:t>,</w:t>
            </w:r>
            <w:r w:rsidR="00FB7174">
              <w:rPr>
                <w:lang w:val="uk-UA"/>
              </w:rPr>
              <w:t xml:space="preserve"> до нашого київського офісу за наступними </w:t>
            </w:r>
            <w:r w:rsidR="00D2213D">
              <w:rPr>
                <w:lang w:val="uk-UA"/>
              </w:rPr>
              <w:t>реквізитами:</w:t>
            </w:r>
          </w:p>
          <w:p w14:paraId="49799E38" w14:textId="77777777" w:rsidR="00D2213D" w:rsidRDefault="00D2213D" w:rsidP="009067CD">
            <w:pPr>
              <w:jc w:val="both"/>
              <w:rPr>
                <w:lang w:val="uk-UA"/>
              </w:rPr>
            </w:pPr>
            <w:r>
              <w:rPr>
                <w:lang w:val="uk-UA"/>
              </w:rPr>
              <w:t>Телефон: +38(050)355-56-91</w:t>
            </w:r>
          </w:p>
          <w:p w14:paraId="41C8C673" w14:textId="77777777" w:rsidR="00C24FD5" w:rsidRDefault="00C24FD5" w:rsidP="009067CD">
            <w:pPr>
              <w:jc w:val="both"/>
            </w:pPr>
            <w:r>
              <w:t xml:space="preserve">Email: </w:t>
            </w:r>
            <w:hyperlink r:id="rId8" w:tooltip="mailto:Olexandr@lalumlaw.co.il" w:history="1">
              <w:r>
                <w:rPr>
                  <w:rStyle w:val="a9"/>
                  <w:rFonts w:ascii="Calibri" w:hAnsi="Calibri" w:cs="Calibri"/>
                  <w:color w:val="0563C1"/>
                </w:rPr>
                <w:t>Olexandr@lalumlaw.co.il</w:t>
              </w:r>
            </w:hyperlink>
          </w:p>
          <w:p w14:paraId="14AA54B8" w14:textId="1EAA1A12" w:rsidR="00752880" w:rsidRPr="00752880" w:rsidRDefault="00752880" w:rsidP="009067CD">
            <w:pPr>
              <w:jc w:val="both"/>
              <w:rPr>
                <w:lang w:val="uk-UA"/>
              </w:rPr>
            </w:pPr>
            <w:r>
              <w:rPr>
                <w:lang w:val="uk-UA"/>
              </w:rPr>
              <w:t>Контактна особа: Олександр</w:t>
            </w:r>
          </w:p>
        </w:tc>
        <w:tc>
          <w:tcPr>
            <w:tcW w:w="4765" w:type="dxa"/>
          </w:tcPr>
          <w:p w14:paraId="0ED4E755" w14:textId="2B1B3371" w:rsidR="004E0A28" w:rsidRDefault="004E0A28" w:rsidP="004E0A28">
            <w:pPr>
              <w:jc w:val="both"/>
            </w:pPr>
            <w:r>
              <w:t xml:space="preserve">Therefore, any person who has legal </w:t>
            </w:r>
            <w:r w:rsidR="006E1C63" w:rsidRPr="006E1C63">
              <w:t>issues related to the imposition of martial law in Ukraine</w:t>
            </w:r>
            <w:r>
              <w:t xml:space="preserve"> on the territory of Ukraine can apply for comprehensive explanations to our Kyiv office on the following details:</w:t>
            </w:r>
          </w:p>
          <w:p w14:paraId="18BB4DF2" w14:textId="77777777" w:rsidR="004E0A28" w:rsidRDefault="004E0A28" w:rsidP="004E0A28">
            <w:pPr>
              <w:jc w:val="both"/>
            </w:pPr>
            <w:r>
              <w:t>Phone: +38 (050) 355-56-91</w:t>
            </w:r>
          </w:p>
          <w:p w14:paraId="64A9FAE1" w14:textId="5DFAE84B" w:rsidR="004E0A28" w:rsidRPr="006E1C63" w:rsidRDefault="004E0A28" w:rsidP="004E0A28">
            <w:pPr>
              <w:jc w:val="both"/>
              <w:rPr>
                <w:lang w:val="uk-UA"/>
              </w:rPr>
            </w:pPr>
            <w:r>
              <w:t xml:space="preserve">Email: </w:t>
            </w:r>
            <w:hyperlink r:id="rId9" w:history="1">
              <w:r w:rsidR="006E1C63" w:rsidRPr="00CC42FA">
                <w:rPr>
                  <w:rStyle w:val="a9"/>
                </w:rPr>
                <w:t>Olexandr@lalumlaw.co.il</w:t>
              </w:r>
            </w:hyperlink>
          </w:p>
          <w:p w14:paraId="6580D316" w14:textId="56A54469" w:rsidR="00843287" w:rsidRDefault="004E0A28" w:rsidP="004E0A28">
            <w:pPr>
              <w:jc w:val="both"/>
            </w:pPr>
            <w:r>
              <w:t xml:space="preserve">Contact person: </w:t>
            </w:r>
            <w:proofErr w:type="spellStart"/>
            <w:r w:rsidR="006E1C63">
              <w:t>O</w:t>
            </w:r>
            <w:r>
              <w:t>lexander</w:t>
            </w:r>
            <w:proofErr w:type="spellEnd"/>
          </w:p>
        </w:tc>
      </w:tr>
      <w:tr w:rsidR="00843287" w14:paraId="6C0833E2" w14:textId="77777777" w:rsidTr="002B249D">
        <w:tc>
          <w:tcPr>
            <w:tcW w:w="4765" w:type="dxa"/>
          </w:tcPr>
          <w:p w14:paraId="126792A7" w14:textId="4E81D810" w:rsidR="00843287" w:rsidRPr="004D45F4" w:rsidRDefault="004A44BF" w:rsidP="009067CD">
            <w:pPr>
              <w:jc w:val="both"/>
            </w:pPr>
            <w:r>
              <w:rPr>
                <w:lang w:val="uk-UA"/>
              </w:rPr>
              <w:t>Звертаємо увагу, що первинна правова допомога</w:t>
            </w:r>
            <w:r w:rsidR="009067CD">
              <w:rPr>
                <w:lang w:val="uk-UA"/>
              </w:rPr>
              <w:t xml:space="preserve"> на безоплатній основі</w:t>
            </w:r>
            <w:r>
              <w:rPr>
                <w:lang w:val="uk-UA"/>
              </w:rPr>
              <w:t xml:space="preserve">, може бути надана </w:t>
            </w:r>
            <w:r w:rsidR="009067CD">
              <w:rPr>
                <w:lang w:val="uk-UA"/>
              </w:rPr>
              <w:t>з будь-яких питань, якщо вони пов’язані із введенням воєнного стану в Україні, незалежно від галузі права, якої стосується Ваше питання!</w:t>
            </w:r>
          </w:p>
        </w:tc>
        <w:tc>
          <w:tcPr>
            <w:tcW w:w="4765" w:type="dxa"/>
          </w:tcPr>
          <w:p w14:paraId="2A71D514" w14:textId="3F1C179D" w:rsidR="00843287" w:rsidRDefault="007C1481" w:rsidP="009067CD">
            <w:pPr>
              <w:jc w:val="both"/>
            </w:pPr>
            <w:r w:rsidRPr="007C1481">
              <w:t>Please note that primary legal aid can be provided free of charge on any issue, if they are related to the imposition of martial law in Ukraine, regardless of the field of law to which your question relates!</w:t>
            </w:r>
          </w:p>
        </w:tc>
      </w:tr>
      <w:tr w:rsidR="00843287" w14:paraId="7641552A" w14:textId="77777777" w:rsidTr="002B249D">
        <w:tc>
          <w:tcPr>
            <w:tcW w:w="4765" w:type="dxa"/>
          </w:tcPr>
          <w:p w14:paraId="11BB5A38" w14:textId="507E975D" w:rsidR="00843287" w:rsidRPr="009067CD" w:rsidRDefault="009067CD" w:rsidP="009067CD">
            <w:pPr>
              <w:jc w:val="both"/>
              <w:rPr>
                <w:lang w:val="uk-UA"/>
              </w:rPr>
            </w:pPr>
            <w:r>
              <w:rPr>
                <w:lang w:val="uk-UA"/>
              </w:rPr>
              <w:t>Одночасно повідомляємо, що правова допомога надається ви</w:t>
            </w:r>
            <w:r w:rsidR="00752880">
              <w:rPr>
                <w:lang w:val="uk-UA"/>
              </w:rPr>
              <w:t xml:space="preserve">ключно Київським офісом компанії, за реквізитами зазначеними вище. </w:t>
            </w:r>
          </w:p>
        </w:tc>
        <w:tc>
          <w:tcPr>
            <w:tcW w:w="4765" w:type="dxa"/>
          </w:tcPr>
          <w:p w14:paraId="5B80C639" w14:textId="722A0F17" w:rsidR="00843287" w:rsidRDefault="00401481" w:rsidP="009067CD">
            <w:pPr>
              <w:jc w:val="both"/>
            </w:pPr>
            <w:r w:rsidRPr="00401481">
              <w:t>At the time, we would like to inform you that legal aid is provided exclusively by the company's Kyiv office, according to the details mentioned above.</w:t>
            </w:r>
          </w:p>
        </w:tc>
      </w:tr>
      <w:tr w:rsidR="0063243D" w14:paraId="7C427BBA" w14:textId="77777777" w:rsidTr="002B249D">
        <w:tc>
          <w:tcPr>
            <w:tcW w:w="4765" w:type="dxa"/>
          </w:tcPr>
          <w:p w14:paraId="0BE8F035" w14:textId="77777777" w:rsidR="0063243D" w:rsidRDefault="0063243D" w:rsidP="009067CD">
            <w:pPr>
              <w:jc w:val="both"/>
              <w:rPr>
                <w:b/>
                <w:bCs/>
                <w:i/>
                <w:iCs/>
                <w:lang w:val="uk-UA"/>
              </w:rPr>
            </w:pPr>
            <w:r w:rsidRPr="0063243D">
              <w:rPr>
                <w:b/>
                <w:bCs/>
                <w:i/>
                <w:iCs/>
                <w:lang w:val="uk-UA"/>
              </w:rPr>
              <w:t>З повагою</w:t>
            </w:r>
            <w:r>
              <w:rPr>
                <w:b/>
                <w:bCs/>
                <w:i/>
                <w:iCs/>
                <w:lang w:val="uk-UA"/>
              </w:rPr>
              <w:t xml:space="preserve"> та найкращими побажаннями</w:t>
            </w:r>
          </w:p>
          <w:p w14:paraId="03939FA8" w14:textId="77777777" w:rsidR="0063243D" w:rsidRDefault="0063243D" w:rsidP="009067CD">
            <w:pPr>
              <w:jc w:val="both"/>
              <w:rPr>
                <w:b/>
                <w:bCs/>
                <w:i/>
                <w:iCs/>
                <w:lang w:val="uk-UA"/>
              </w:rPr>
            </w:pPr>
            <w:r>
              <w:rPr>
                <w:b/>
                <w:bCs/>
                <w:i/>
                <w:iCs/>
                <w:lang w:val="uk-UA"/>
              </w:rPr>
              <w:t>Керівництво міжнародно</w:t>
            </w:r>
            <w:r w:rsidR="00952DAF">
              <w:rPr>
                <w:b/>
                <w:bCs/>
                <w:i/>
                <w:iCs/>
                <w:lang w:val="uk-UA"/>
              </w:rPr>
              <w:t>ї юридичної компанії</w:t>
            </w:r>
          </w:p>
          <w:p w14:paraId="3810866D" w14:textId="208192BA" w:rsidR="00952DAF" w:rsidRPr="0063243D" w:rsidRDefault="00952DAF" w:rsidP="009067CD">
            <w:pPr>
              <w:jc w:val="both"/>
              <w:rPr>
                <w:b/>
                <w:bCs/>
                <w:i/>
                <w:iCs/>
                <w:lang w:val="uk-UA"/>
              </w:rPr>
            </w:pPr>
            <w:r>
              <w:rPr>
                <w:b/>
                <w:bCs/>
                <w:i/>
                <w:iCs/>
                <w:lang w:val="uk-UA"/>
              </w:rPr>
              <w:t xml:space="preserve">«Авраам </w:t>
            </w:r>
            <w:proofErr w:type="spellStart"/>
            <w:r>
              <w:rPr>
                <w:b/>
                <w:bCs/>
                <w:i/>
                <w:iCs/>
                <w:lang w:val="uk-UA"/>
              </w:rPr>
              <w:t>Лалум</w:t>
            </w:r>
            <w:proofErr w:type="spellEnd"/>
            <w:r>
              <w:rPr>
                <w:b/>
                <w:bCs/>
                <w:i/>
                <w:iCs/>
                <w:lang w:val="uk-UA"/>
              </w:rPr>
              <w:t xml:space="preserve"> і Ко»</w:t>
            </w:r>
          </w:p>
        </w:tc>
        <w:tc>
          <w:tcPr>
            <w:tcW w:w="4765" w:type="dxa"/>
          </w:tcPr>
          <w:p w14:paraId="7F124FDA" w14:textId="77777777" w:rsidR="006D14E6" w:rsidRPr="006D14E6" w:rsidRDefault="006D14E6" w:rsidP="006D14E6">
            <w:pPr>
              <w:jc w:val="both"/>
              <w:rPr>
                <w:b/>
                <w:bCs/>
                <w:i/>
                <w:iCs/>
              </w:rPr>
            </w:pPr>
            <w:r w:rsidRPr="006D14E6">
              <w:rPr>
                <w:b/>
                <w:bCs/>
                <w:i/>
                <w:iCs/>
              </w:rPr>
              <w:t>With respect and best wishes</w:t>
            </w:r>
          </w:p>
          <w:p w14:paraId="6EC794B2" w14:textId="6F5754F5" w:rsidR="006D14E6" w:rsidRDefault="006D14E6" w:rsidP="006D14E6">
            <w:pPr>
              <w:jc w:val="both"/>
              <w:rPr>
                <w:b/>
                <w:bCs/>
                <w:i/>
                <w:iCs/>
              </w:rPr>
            </w:pPr>
            <w:r w:rsidRPr="006D14E6">
              <w:rPr>
                <w:b/>
                <w:bCs/>
                <w:i/>
                <w:iCs/>
              </w:rPr>
              <w:t xml:space="preserve">Management of </w:t>
            </w:r>
            <w:r>
              <w:rPr>
                <w:b/>
                <w:bCs/>
                <w:i/>
                <w:iCs/>
              </w:rPr>
              <w:t>the</w:t>
            </w:r>
            <w:r w:rsidRPr="006D14E6">
              <w:rPr>
                <w:b/>
                <w:bCs/>
                <w:i/>
                <w:iCs/>
              </w:rPr>
              <w:t xml:space="preserve"> </w:t>
            </w:r>
          </w:p>
          <w:p w14:paraId="7C8E5A7F" w14:textId="3BCAD12E" w:rsidR="006D14E6" w:rsidRPr="006D14E6" w:rsidRDefault="006D14E6" w:rsidP="006D14E6">
            <w:pPr>
              <w:jc w:val="both"/>
              <w:rPr>
                <w:b/>
                <w:bCs/>
                <w:i/>
                <w:iCs/>
              </w:rPr>
            </w:pPr>
            <w:r w:rsidRPr="006D14E6">
              <w:rPr>
                <w:b/>
                <w:bCs/>
                <w:i/>
                <w:iCs/>
              </w:rPr>
              <w:t xml:space="preserve">Avraham </w:t>
            </w:r>
            <w:proofErr w:type="spellStart"/>
            <w:r w:rsidRPr="006D14E6">
              <w:rPr>
                <w:b/>
                <w:bCs/>
                <w:i/>
                <w:iCs/>
              </w:rPr>
              <w:t>Lalum</w:t>
            </w:r>
            <w:proofErr w:type="spellEnd"/>
            <w:r w:rsidRPr="006D14E6">
              <w:rPr>
                <w:b/>
                <w:bCs/>
                <w:i/>
                <w:iCs/>
              </w:rPr>
              <w:t xml:space="preserve"> and Co.</w:t>
            </w:r>
            <w:r>
              <w:rPr>
                <w:b/>
                <w:bCs/>
                <w:i/>
                <w:iCs/>
                <w:lang w:val="uk-UA"/>
              </w:rPr>
              <w:t xml:space="preserve"> </w:t>
            </w:r>
            <w:r w:rsidRPr="006D14E6">
              <w:rPr>
                <w:b/>
                <w:bCs/>
                <w:i/>
                <w:iCs/>
              </w:rPr>
              <w:t>international law firm</w:t>
            </w:r>
          </w:p>
          <w:p w14:paraId="6D01E1DB" w14:textId="00AE5A4C" w:rsidR="0063243D" w:rsidRPr="006D14E6" w:rsidRDefault="0063243D" w:rsidP="006D14E6">
            <w:pPr>
              <w:jc w:val="both"/>
              <w:rPr>
                <w:i/>
                <w:iCs/>
              </w:rPr>
            </w:pPr>
          </w:p>
        </w:tc>
      </w:tr>
    </w:tbl>
    <w:p w14:paraId="1412C4CA" w14:textId="77777777" w:rsidR="007127F7" w:rsidRPr="005D4724" w:rsidRDefault="007127F7" w:rsidP="005D4724"/>
    <w:sectPr w:rsidR="007127F7" w:rsidRPr="005D4724" w:rsidSect="00DF5A6B">
      <w:headerReference w:type="even" r:id="rId10"/>
      <w:headerReference w:type="default" r:id="rId11"/>
      <w:footerReference w:type="default" r:id="rId12"/>
      <w:headerReference w:type="first" r:id="rId13"/>
      <w:pgSz w:w="12240" w:h="15840"/>
      <w:pgMar w:top="2607" w:right="900" w:bottom="1440" w:left="1800"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7ADB" w14:textId="77777777" w:rsidR="00EC5857" w:rsidRDefault="00EC5857" w:rsidP="005C7390">
      <w:pPr>
        <w:spacing w:after="0" w:line="240" w:lineRule="auto"/>
      </w:pPr>
      <w:r>
        <w:separator/>
      </w:r>
    </w:p>
  </w:endnote>
  <w:endnote w:type="continuationSeparator" w:id="0">
    <w:p w14:paraId="33FFB4E0" w14:textId="77777777" w:rsidR="00EC5857" w:rsidRDefault="00EC5857" w:rsidP="005C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35F0" w14:textId="77777777" w:rsidR="00ED405F" w:rsidRPr="00ED5AD6" w:rsidRDefault="00C877F0" w:rsidP="007879C3">
    <w:pPr>
      <w:pStyle w:val="a5"/>
      <w:ind w:left="-993"/>
      <w:jc w:val="center"/>
    </w:pPr>
    <w:r>
      <w:rPr>
        <w:noProof/>
        <w:rtl/>
      </w:rPr>
      <w:drawing>
        <wp:inline distT="0" distB="0" distL="0" distR="0" wp14:anchorId="242643A0" wp14:editId="6AFD0A25">
          <wp:extent cx="6057900" cy="751840"/>
          <wp:effectExtent l="0" t="0" r="0" b="0"/>
          <wp:docPr id="1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פרטי התקשרות פס תחתון.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7900" cy="751840"/>
                  </a:xfrm>
                  <a:prstGeom prst="rect">
                    <a:avLst/>
                  </a:prstGeom>
                </pic:spPr>
              </pic:pic>
            </a:graphicData>
          </a:graphic>
        </wp:inline>
      </w:drawing>
    </w:r>
    <w:r w:rsidR="00522A7A">
      <w:rPr>
        <w:rtl/>
      </w:rPr>
      <w:br/>
    </w:r>
    <w:r w:rsidR="00522A7A">
      <w:rPr>
        <w:rtl/>
      </w:rPr>
      <w:br/>
    </w:r>
    <w:r w:rsidR="00911389">
      <w:rPr>
        <w:noProof/>
      </w:rPr>
      <w:drawing>
        <wp:inline distT="0" distB="0" distL="0" distR="0" wp14:anchorId="087B100D" wp14:editId="742377B2">
          <wp:extent cx="6057900" cy="301625"/>
          <wp:effectExtent l="0" t="0" r="0" b="3175"/>
          <wp:docPr id="1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דגלים לרוחב.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57900" cy="301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BDFD" w14:textId="77777777" w:rsidR="00EC5857" w:rsidRDefault="00EC5857" w:rsidP="005C7390">
      <w:pPr>
        <w:spacing w:after="0" w:line="240" w:lineRule="auto"/>
      </w:pPr>
      <w:r>
        <w:separator/>
      </w:r>
    </w:p>
  </w:footnote>
  <w:footnote w:type="continuationSeparator" w:id="0">
    <w:p w14:paraId="24EEFD42" w14:textId="77777777" w:rsidR="00EC5857" w:rsidRDefault="00EC5857" w:rsidP="005C7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9B80" w14:textId="77777777" w:rsidR="00ED405F" w:rsidRDefault="00843287">
    <w:pPr>
      <w:pStyle w:val="a3"/>
    </w:pPr>
    <w:r>
      <w:rPr>
        <w:noProof/>
      </w:rPr>
    </w:r>
    <w:r w:rsidR="00843287">
      <w:rPr>
        <w:noProof/>
      </w:rPr>
      <w:pict w14:anchorId="06F5A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5921704" o:spid="_x0000_s1027" type="#_x0000_t75" alt="" style="position:absolute;margin-left:0;margin-top:0;width:476.85pt;height:487.45pt;z-index:-251646976;mso-wrap-edited:f;mso-width-percent:0;mso-height-percent:0;mso-position-horizontal:center;mso-position-horizontal-relative:margin;mso-position-vertical:center;mso-position-vertical-relative:margin;mso-width-percent:0;mso-height-percent:0" o:allowincell="f">
          <v:imagedata r:id="rId1" o:title="MAP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3F38" w14:textId="77777777" w:rsidR="007217E2" w:rsidRDefault="00843287">
    <w:pPr>
      <w:pStyle w:val="a3"/>
    </w:pPr>
    <w:r>
      <w:rPr>
        <w:noProof/>
        <w:color w:val="44546A"/>
      </w:rPr>
    </w:r>
    <w:r w:rsidR="00843287">
      <w:rPr>
        <w:noProof/>
        <w:color w:val="44546A"/>
      </w:rPr>
      <w:pict w14:anchorId="32214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397.3pt;height:406.15pt;z-index:-251645952;mso-wrap-edited:f;mso-width-percent:0;mso-height-percent:0;mso-position-horizontal:center;mso-position-horizontal-relative:margin;mso-position-vertical:center;mso-position-vertical-relative:margin;mso-width-percent:0;mso-height-percent:0" o:allowincell="f">
          <v:imagedata r:id="rId1" o:title="MAP1" gain="19661f" blacklevel="22938f"/>
          <w10:wrap anchorx="margin" anchory="margin"/>
        </v:shape>
      </w:pict>
    </w:r>
    <w:r w:rsidR="00E31713">
      <w:rPr>
        <w:noProof/>
      </w:rPr>
      <mc:AlternateContent>
        <mc:Choice Requires="wps">
          <w:drawing>
            <wp:anchor distT="0" distB="0" distL="114300" distR="114300" simplePos="0" relativeHeight="251665408" behindDoc="0" locked="0" layoutInCell="1" allowOverlap="1" wp14:anchorId="4DF53915" wp14:editId="539BC6D3">
              <wp:simplePos x="0" y="0"/>
              <wp:positionH relativeFrom="margin">
                <wp:posOffset>-838200</wp:posOffset>
              </wp:positionH>
              <wp:positionV relativeFrom="paragraph">
                <wp:posOffset>-215265</wp:posOffset>
              </wp:positionV>
              <wp:extent cx="7143750" cy="1382395"/>
              <wp:effectExtent l="0" t="0" r="19050" b="27305"/>
              <wp:wrapNone/>
              <wp:docPr id="1" name="מלבן 1"/>
              <wp:cNvGraphicFramePr/>
              <a:graphic xmlns:a="http://schemas.openxmlformats.org/drawingml/2006/main">
                <a:graphicData uri="http://schemas.microsoft.com/office/word/2010/wordprocessingShape">
                  <wps:wsp>
                    <wps:cNvSpPr/>
                    <wps:spPr>
                      <a:xfrm>
                        <a:off x="0" y="0"/>
                        <a:ext cx="7143750" cy="1382395"/>
                      </a:xfrm>
                      <a:prstGeom prst="rect">
                        <a:avLst/>
                      </a:prstGeom>
                      <a:solidFill>
                        <a:sysClr val="windowText" lastClr="000000">
                          <a:lumMod val="65000"/>
                          <a:lumOff val="3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FF101" id="מלבן 1" o:spid="_x0000_s1026" style="position:absolute;margin-left:-66pt;margin-top:-16.95pt;width:562.5pt;height:10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" fillcolor="#595959" strokecolor="#41719c" strokeweight="1pt">
              <w10:wrap anchorx="margin"/>
            </v:rect>
          </w:pict>
        </mc:Fallback>
      </mc:AlternateContent>
    </w:r>
    <w:r w:rsidR="00E31713" w:rsidRPr="00871A6C">
      <w:rPr>
        <w:noProof/>
        <w:color w:val="44546A"/>
      </w:rPr>
      <w:drawing>
        <wp:anchor distT="0" distB="0" distL="114300" distR="114300" simplePos="0" relativeHeight="251667456" behindDoc="0" locked="0" layoutInCell="1" allowOverlap="1" wp14:anchorId="1A277195" wp14:editId="763D2E4D">
          <wp:simplePos x="0" y="0"/>
          <wp:positionH relativeFrom="margin">
            <wp:posOffset>2277110</wp:posOffset>
          </wp:positionH>
          <wp:positionV relativeFrom="paragraph">
            <wp:posOffset>-102870</wp:posOffset>
          </wp:positionV>
          <wp:extent cx="1020363" cy="1165685"/>
          <wp:effectExtent l="0" t="0" r="8890" b="0"/>
          <wp:wrapNone/>
          <wp:docPr id="15" name="תמונה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0363" cy="1165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4D50" w14:textId="77777777" w:rsidR="00ED405F" w:rsidRDefault="00843287">
    <w:pPr>
      <w:pStyle w:val="a3"/>
    </w:pPr>
    <w:r>
      <w:rPr>
        <w:noProof/>
      </w:rPr>
    </w:r>
    <w:r w:rsidR="00843287">
      <w:rPr>
        <w:noProof/>
      </w:rPr>
      <w:pict w14:anchorId="0FB3D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5921703" o:spid="_x0000_s1025" type="#_x0000_t75" alt="" style="position:absolute;margin-left:0;margin-top:0;width:476.85pt;height:487.45pt;z-index:-251648000;mso-wrap-edited:f;mso-width-percent:0;mso-height-percent:0;mso-position-horizontal:center;mso-position-horizontal-relative:margin;mso-position-vertical:center;mso-position-vertical-relative:margin;mso-width-percent:0;mso-height-percent:0" o:allowincell="f">
          <v:imagedata r:id="rId1" o:title="MAP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1A07"/>
    <w:multiLevelType w:val="multilevel"/>
    <w:tmpl w:val="6046C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BA34FB"/>
    <w:multiLevelType w:val="multilevel"/>
    <w:tmpl w:val="5846D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EC3ACA"/>
    <w:multiLevelType w:val="multilevel"/>
    <w:tmpl w:val="11DA3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A157E"/>
    <w:multiLevelType w:val="multilevel"/>
    <w:tmpl w:val="775ECDB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2E2FF1"/>
    <w:multiLevelType w:val="multilevel"/>
    <w:tmpl w:val="CDCCC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732170"/>
    <w:multiLevelType w:val="multilevel"/>
    <w:tmpl w:val="DC3C96F8"/>
    <w:lvl w:ilvl="0">
      <w:start w:val="1"/>
      <w:numFmt w:val="decimal"/>
      <w:lvlText w:val="%1)"/>
      <w:lvlJc w:val="left"/>
      <w:pPr>
        <w:ind w:left="1083" w:hanging="360"/>
      </w:p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6" w15:restartNumberingAfterBreak="0">
    <w:nsid w:val="6695338F"/>
    <w:multiLevelType w:val="multilevel"/>
    <w:tmpl w:val="6182192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9FF2A3D"/>
    <w:multiLevelType w:val="multilevel"/>
    <w:tmpl w:val="657E0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810958"/>
    <w:multiLevelType w:val="multilevel"/>
    <w:tmpl w:val="513E4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245503"/>
    <w:multiLevelType w:val="multilevel"/>
    <w:tmpl w:val="30F47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5B3800"/>
    <w:multiLevelType w:val="multilevel"/>
    <w:tmpl w:val="25A6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5811CE"/>
    <w:multiLevelType w:val="multilevel"/>
    <w:tmpl w:val="A2BEE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2"/>
  </w:num>
  <w:num w:numId="4">
    <w:abstractNumId w:val="3"/>
  </w:num>
  <w:num w:numId="5">
    <w:abstractNumId w:val="10"/>
  </w:num>
  <w:num w:numId="6">
    <w:abstractNumId w:val="5"/>
  </w:num>
  <w:num w:numId="7">
    <w:abstractNumId w:val="0"/>
  </w:num>
  <w:num w:numId="8">
    <w:abstractNumId w:val="4"/>
  </w:num>
  <w:num w:numId="9">
    <w:abstractNumId w:val="1"/>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24"/>
    <w:rsid w:val="00081D4E"/>
    <w:rsid w:val="0008513C"/>
    <w:rsid w:val="000F5275"/>
    <w:rsid w:val="00151F4D"/>
    <w:rsid w:val="001522D8"/>
    <w:rsid w:val="0016748E"/>
    <w:rsid w:val="0018233E"/>
    <w:rsid w:val="001848EE"/>
    <w:rsid w:val="002253FD"/>
    <w:rsid w:val="00232B7B"/>
    <w:rsid w:val="00296A7A"/>
    <w:rsid w:val="002B249D"/>
    <w:rsid w:val="002B2920"/>
    <w:rsid w:val="002C55A0"/>
    <w:rsid w:val="00302423"/>
    <w:rsid w:val="003B283A"/>
    <w:rsid w:val="003B403A"/>
    <w:rsid w:val="003D2A88"/>
    <w:rsid w:val="003E5722"/>
    <w:rsid w:val="003F169B"/>
    <w:rsid w:val="00401481"/>
    <w:rsid w:val="004A44BF"/>
    <w:rsid w:val="004D45F4"/>
    <w:rsid w:val="004E0A28"/>
    <w:rsid w:val="00522A7A"/>
    <w:rsid w:val="00560303"/>
    <w:rsid w:val="005C7390"/>
    <w:rsid w:val="005D4724"/>
    <w:rsid w:val="006249E7"/>
    <w:rsid w:val="0063243D"/>
    <w:rsid w:val="00685B34"/>
    <w:rsid w:val="006D14E6"/>
    <w:rsid w:val="006E1C63"/>
    <w:rsid w:val="007127F7"/>
    <w:rsid w:val="00752880"/>
    <w:rsid w:val="00786BDF"/>
    <w:rsid w:val="007879C3"/>
    <w:rsid w:val="007C1481"/>
    <w:rsid w:val="00843287"/>
    <w:rsid w:val="00894236"/>
    <w:rsid w:val="008A1FD7"/>
    <w:rsid w:val="008D5E65"/>
    <w:rsid w:val="009067CD"/>
    <w:rsid w:val="00911389"/>
    <w:rsid w:val="00952DAF"/>
    <w:rsid w:val="009C71D2"/>
    <w:rsid w:val="00A10E5D"/>
    <w:rsid w:val="00A1262E"/>
    <w:rsid w:val="00AD06ED"/>
    <w:rsid w:val="00B167BA"/>
    <w:rsid w:val="00C0582C"/>
    <w:rsid w:val="00C24FD5"/>
    <w:rsid w:val="00C34C2D"/>
    <w:rsid w:val="00C37C1B"/>
    <w:rsid w:val="00C877F0"/>
    <w:rsid w:val="00CF2A4D"/>
    <w:rsid w:val="00D2213D"/>
    <w:rsid w:val="00D42E4F"/>
    <w:rsid w:val="00D63E94"/>
    <w:rsid w:val="00DB6AED"/>
    <w:rsid w:val="00DC1B3D"/>
    <w:rsid w:val="00DF5A6B"/>
    <w:rsid w:val="00DF7EF2"/>
    <w:rsid w:val="00E31713"/>
    <w:rsid w:val="00E92C26"/>
    <w:rsid w:val="00EC5857"/>
    <w:rsid w:val="00ED5AD6"/>
    <w:rsid w:val="00EF6B7E"/>
    <w:rsid w:val="00F65A07"/>
    <w:rsid w:val="00FB7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A8145"/>
  <w15:chartTrackingRefBased/>
  <w15:docId w15:val="{E577AEDC-8A31-6B44-B8CC-8CACB758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90"/>
    <w:pPr>
      <w:tabs>
        <w:tab w:val="center" w:pos="4320"/>
        <w:tab w:val="right" w:pos="8640"/>
      </w:tabs>
      <w:spacing w:after="0" w:line="240" w:lineRule="auto"/>
    </w:pPr>
  </w:style>
  <w:style w:type="character" w:customStyle="1" w:styleId="a4">
    <w:name w:val="Верхний колонтитул Знак"/>
    <w:basedOn w:val="a0"/>
    <w:link w:val="a3"/>
    <w:uiPriority w:val="99"/>
    <w:rsid w:val="005C7390"/>
  </w:style>
  <w:style w:type="paragraph" w:styleId="a5">
    <w:name w:val="footer"/>
    <w:basedOn w:val="a"/>
    <w:link w:val="a6"/>
    <w:uiPriority w:val="99"/>
    <w:unhideWhenUsed/>
    <w:rsid w:val="005C7390"/>
    <w:pPr>
      <w:tabs>
        <w:tab w:val="center" w:pos="4320"/>
        <w:tab w:val="right" w:pos="8640"/>
      </w:tabs>
      <w:spacing w:after="0" w:line="240" w:lineRule="auto"/>
    </w:pPr>
  </w:style>
  <w:style w:type="character" w:customStyle="1" w:styleId="a6">
    <w:name w:val="Нижний колонтитул Знак"/>
    <w:basedOn w:val="a0"/>
    <w:link w:val="a5"/>
    <w:uiPriority w:val="99"/>
    <w:rsid w:val="005C7390"/>
  </w:style>
  <w:style w:type="paragraph" w:styleId="a7">
    <w:name w:val="List Paragraph"/>
    <w:basedOn w:val="a"/>
    <w:uiPriority w:val="34"/>
    <w:qFormat/>
    <w:rsid w:val="00B167BA"/>
    <w:pPr>
      <w:ind w:left="720"/>
      <w:contextualSpacing/>
    </w:pPr>
  </w:style>
  <w:style w:type="table" w:styleId="a8">
    <w:name w:val="Table Grid"/>
    <w:basedOn w:val="a1"/>
    <w:uiPriority w:val="39"/>
    <w:rsid w:val="0084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24FD5"/>
    <w:rPr>
      <w:color w:val="0000FF"/>
      <w:u w:val="single"/>
    </w:rPr>
  </w:style>
  <w:style w:type="character" w:styleId="aa">
    <w:name w:val="Unresolved Mention"/>
    <w:basedOn w:val="a0"/>
    <w:uiPriority w:val="99"/>
    <w:semiHidden/>
    <w:unhideWhenUsed/>
    <w:rsid w:val="006E1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2315">
      <w:bodyDiv w:val="1"/>
      <w:marLeft w:val="0"/>
      <w:marRight w:val="0"/>
      <w:marTop w:val="0"/>
      <w:marBottom w:val="0"/>
      <w:divBdr>
        <w:top w:val="none" w:sz="0" w:space="0" w:color="auto"/>
        <w:left w:val="none" w:sz="0" w:space="0" w:color="auto"/>
        <w:bottom w:val="none" w:sz="0" w:space="0" w:color="auto"/>
        <w:right w:val="none" w:sz="0" w:space="0" w:color="auto"/>
      </w:divBdr>
    </w:div>
    <w:div w:id="1518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xandr@lalumlaw.co.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exandr@lalumlaw.co.i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ksandr/Documents/&#1056;&#1072;&#1073;&#1086;&#1090;&#1072;/A.Lalum/Lalum%20Logo.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B5FA-BEF7-4C84-9561-31A4B72E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Lalum Logo.dotx</Template>
  <TotalTime>21</TotalTime>
  <Pages>1</Pages>
  <Words>370</Words>
  <Characters>2112</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Olexander Nedaybida</cp:lastModifiedBy>
  <cp:revision>30</cp:revision>
  <dcterms:created xsi:type="dcterms:W3CDTF">2021-02-08T10:11:00Z</dcterms:created>
  <dcterms:modified xsi:type="dcterms:W3CDTF">2022-03-21T18:27:00Z</dcterms:modified>
</cp:coreProperties>
</file>